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6DF64">
      <w:pPr>
        <w:spacing w:line="60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14:paraId="659FC4B7">
      <w:pPr>
        <w:pStyle w:val="7"/>
        <w:spacing w:before="204" w:after="204"/>
        <w:ind w:firstLine="560"/>
      </w:pPr>
    </w:p>
    <w:p w14:paraId="3DC22729">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关于广西工程建设地方标准《xxxxx》</w:t>
      </w:r>
    </w:p>
    <w:p w14:paraId="02414944">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中商标权/专利权/著作权的声明</w:t>
      </w:r>
    </w:p>
    <w:p w14:paraId="212B0883">
      <w:pPr>
        <w:spacing w:line="600" w:lineRule="exact"/>
        <w:ind w:firstLine="570"/>
        <w:rPr>
          <w:rFonts w:hint="eastAsia" w:ascii="宋体" w:hAnsi="宋体"/>
          <w:sz w:val="28"/>
          <w:szCs w:val="28"/>
        </w:rPr>
      </w:pPr>
    </w:p>
    <w:p w14:paraId="180BDD00">
      <w:pPr>
        <w:spacing w:line="600" w:lineRule="exact"/>
        <w:ind w:firstLine="570"/>
        <w:rPr>
          <w:rFonts w:eastAsia="方正仿宋_GBK"/>
          <w:sz w:val="32"/>
          <w:szCs w:val="32"/>
        </w:rPr>
      </w:pPr>
      <w:r>
        <w:rPr>
          <w:rFonts w:eastAsia="方正仿宋_GBK"/>
          <w:sz w:val="32"/>
          <w:szCs w:val="32"/>
        </w:rPr>
        <w:t>xxx单位主编的广西工程建设地方标准《xxxxx》中的内容不涉及本单位或任何第三方及其授权许可人持有的任何商标权/专利权/著作权。</w:t>
      </w:r>
    </w:p>
    <w:p w14:paraId="4ACBEB4D">
      <w:pPr>
        <w:spacing w:line="600" w:lineRule="exact"/>
        <w:ind w:firstLine="570"/>
        <w:rPr>
          <w:rFonts w:eastAsia="方正仿宋_GBK"/>
          <w:sz w:val="32"/>
          <w:szCs w:val="32"/>
        </w:rPr>
      </w:pPr>
      <w:r>
        <w:rPr>
          <w:rFonts w:eastAsia="方正仿宋_GBK"/>
          <w:sz w:val="32"/>
          <w:szCs w:val="32"/>
        </w:rPr>
        <w:t>特此声明。</w:t>
      </w:r>
    </w:p>
    <w:p w14:paraId="32AD820D">
      <w:pPr>
        <w:spacing w:line="600" w:lineRule="exact"/>
        <w:rPr>
          <w:rFonts w:eastAsia="方正仿宋_GBK"/>
          <w:sz w:val="32"/>
          <w:szCs w:val="32"/>
        </w:rPr>
      </w:pPr>
    </w:p>
    <w:p w14:paraId="5E73E8CC">
      <w:pPr>
        <w:spacing w:line="600" w:lineRule="exact"/>
        <w:rPr>
          <w:rFonts w:eastAsia="方正仿宋_GBK"/>
          <w:sz w:val="32"/>
          <w:szCs w:val="32"/>
        </w:rPr>
      </w:pPr>
    </w:p>
    <w:p w14:paraId="1BA04B1B">
      <w:pPr>
        <w:spacing w:line="600" w:lineRule="exact"/>
        <w:ind w:right="930" w:rightChars="423"/>
        <w:jc w:val="right"/>
        <w:rPr>
          <w:rFonts w:eastAsia="方正仿宋_GBK"/>
          <w:sz w:val="32"/>
          <w:szCs w:val="32"/>
        </w:rPr>
      </w:pPr>
      <w:r>
        <w:rPr>
          <w:rFonts w:eastAsia="方正仿宋_GBK"/>
          <w:sz w:val="32"/>
          <w:szCs w:val="32"/>
        </w:rPr>
        <w:t>单位（盖章）：</w:t>
      </w:r>
    </w:p>
    <w:p w14:paraId="4246B69D">
      <w:pPr>
        <w:spacing w:line="600" w:lineRule="exact"/>
        <w:ind w:right="930" w:rightChars="423"/>
        <w:jc w:val="right"/>
        <w:rPr>
          <w:rFonts w:eastAsia="方正仿宋_GBK"/>
          <w:sz w:val="32"/>
          <w:szCs w:val="32"/>
        </w:rPr>
      </w:pPr>
      <w:r>
        <w:rPr>
          <w:rFonts w:eastAsia="方正仿宋_GBK"/>
          <w:sz w:val="32"/>
          <w:szCs w:val="32"/>
        </w:rPr>
        <w:t>法定代表人/主要负责人（签章）：</w:t>
      </w:r>
    </w:p>
    <w:p w14:paraId="402A5EB9">
      <w:pPr>
        <w:spacing w:line="600" w:lineRule="exact"/>
        <w:ind w:right="50" w:rightChars="23"/>
        <w:jc w:val="right"/>
        <w:sectPr>
          <w:footerReference r:id="rId3" w:type="default"/>
          <w:pgSz w:w="11906" w:h="16838"/>
          <w:pgMar w:top="1928" w:right="1418" w:bottom="1814" w:left="1418" w:header="851" w:footer="1531" w:gutter="0"/>
          <w:cols w:space="720" w:num="1"/>
          <w:titlePg/>
          <w:docGrid w:type="linesAndChars" w:linePitch="408" w:charSpace="0"/>
        </w:sectPr>
      </w:pPr>
      <w:r>
        <w:rPr>
          <w:rFonts w:hint="eastAsia" w:eastAsia="方正仿宋_GBK"/>
          <w:sz w:val="32"/>
          <w:szCs w:val="32"/>
        </w:rPr>
        <w:t xml:space="preserve">  </w:t>
      </w:r>
      <w:r>
        <w:rPr>
          <w:rFonts w:eastAsia="方正仿宋_GBK"/>
          <w:sz w:val="32"/>
          <w:szCs w:val="32"/>
        </w:rPr>
        <w:t xml:space="preserve"> 年 </w:t>
      </w:r>
      <w:r>
        <w:rPr>
          <w:rFonts w:hint="eastAsia" w:eastAsia="方正仿宋_GBK"/>
          <w:sz w:val="32"/>
          <w:szCs w:val="32"/>
        </w:rPr>
        <w:t xml:space="preserve">  </w:t>
      </w:r>
      <w:r>
        <w:rPr>
          <w:rFonts w:eastAsia="方正仿宋_GBK"/>
          <w:sz w:val="32"/>
          <w:szCs w:val="32"/>
        </w:rPr>
        <w:t>月</w:t>
      </w:r>
      <w:r>
        <w:rPr>
          <w:rFonts w:hint="eastAsia" w:eastAsia="方正仿宋_GBK"/>
          <w:sz w:val="32"/>
          <w:szCs w:val="32"/>
        </w:rPr>
        <w:t xml:space="preserve">  </w:t>
      </w:r>
      <w:r>
        <w:rPr>
          <w:rFonts w:eastAsia="方正仿宋_GBK"/>
          <w:sz w:val="32"/>
          <w:szCs w:val="32"/>
        </w:rPr>
        <w:t xml:space="preserve"> 日</w:t>
      </w:r>
    </w:p>
    <w:p w14:paraId="60F573B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78C3">
    <w:pPr>
      <w:pStyle w:val="3"/>
      <w:framePr w:wrap="around" w:vAnchor="text" w:hAnchor="margin" w:xAlign="outside" w:y="1"/>
      <w:adjustRightInd w:val="0"/>
      <w:ind w:left="220" w:leftChars="100" w:right="220" w:rightChars="100"/>
      <w:jc w:val="both"/>
      <w:rPr>
        <w:rStyle w:val="6"/>
        <w:rFonts w:hint="eastAsia"/>
        <w:sz w:val="28"/>
        <w:szCs w:val="28"/>
      </w:rPr>
    </w:pPr>
    <w:r>
      <w:rPr>
        <w:rStyle w:val="6"/>
        <w:rFonts w:hint="eastAsia"/>
        <w:sz w:val="28"/>
        <w:szCs w:val="28"/>
      </w:rPr>
      <w:t>—</w:t>
    </w:r>
    <w:r>
      <w:rPr>
        <w:rStyle w:val="6"/>
        <w:rFonts w:hint="eastAsia"/>
        <w:spacing w:val="-20"/>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pacing w:val="-20"/>
        <w:sz w:val="28"/>
        <w:szCs w:val="28"/>
      </w:rPr>
      <w:t xml:space="preserve"> </w:t>
    </w:r>
    <w:r>
      <w:rPr>
        <w:rStyle w:val="6"/>
        <w:rFonts w:hint="eastAsia"/>
        <w:sz w:val="28"/>
        <w:szCs w:val="28"/>
      </w:rPr>
      <w:t>—</w:t>
    </w:r>
  </w:p>
  <w:p w14:paraId="1F688B30">
    <w:pPr>
      <w:pStyle w:val="3"/>
      <w:adjustRightInd w:val="0"/>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639DA"/>
    <w:rsid w:val="4326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3">
    <w:name w:val="footer"/>
    <w:basedOn w:val="1"/>
    <w:qFormat/>
    <w:uiPriority w:val="0"/>
    <w:pPr>
      <w:tabs>
        <w:tab w:val="center" w:pos="4153"/>
        <w:tab w:val="right" w:pos="8306"/>
      </w:tabs>
      <w:snapToGrid w:val="0"/>
    </w:pPr>
    <w:rPr>
      <w:sz w:val="18"/>
      <w:szCs w:val="18"/>
    </w:rPr>
  </w:style>
  <w:style w:type="character" w:styleId="6">
    <w:name w:val="page number"/>
    <w:basedOn w:val="5"/>
    <w:qFormat/>
    <w:uiPriority w:val="0"/>
  </w:style>
  <w:style w:type="paragraph" w:customStyle="1" w:styleId="7">
    <w:name w:val="01 正文-首行缩进2字符"/>
    <w:basedOn w:val="1"/>
    <w:next w:val="2"/>
    <w:qFormat/>
    <w:uiPriority w:val="0"/>
    <w:pPr>
      <w:spacing w:beforeLines="50" w:afterLines="50"/>
      <w:ind w:firstLine="964" w:firstLineChars="200"/>
    </w:pPr>
    <w:rPr>
      <w:rFonts w:ascii="Arial" w:hAnsi="Arial" w:eastAsia="宋体" w:cs="Times New Roman"/>
      <w:color w:val="00000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2025-03-14T08:23:00Z</dcterms:created>
  <dc:creator>广西建筑装饰协会</dc:creator>
  <cp:lastModifiedBy>广西建筑装饰协会</cp:lastModifiedBy>
  <dcterms:modified xsi:type="dcterms:W3CDTF">2025-03-14T08:23:12Z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EB5D0F806F6441E0A4ACECEDAF3E9480_11</vt:lpwstr>
  </property>
  <property fmtid="{D5CDD505-2E9C-101B-9397-08002B2CF9AE}" pid="4" name="KSOTemplateDocerSaveRecord">
    <vt:lpwstr>eyJoZGlkIjoiNGZjZTQ1YjkzYjYzYjNiM2UxY2YxYzljZGNhM2NiMTciLCJ1c2VySWQiOiIxNTg5NzY5OTQyIn0=</vt:lpwstr>
  </property>
</Properties>
</file>