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1"/>
          <w:sz w:val="32"/>
          <w:szCs w:val="32"/>
          <w:lang w:val="en-US" w:eastAsia="zh-CN"/>
        </w:rPr>
        <w:t>附件2.</w:t>
      </w:r>
    </w:p>
    <w:p>
      <w:pPr>
        <w:spacing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2021年中国—东盟建筑业暨高品质人居环</w:t>
      </w: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境博览会主要活动安排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tbl>
      <w:tblPr>
        <w:tblStyle w:val="6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6756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日期</w:t>
            </w:r>
          </w:p>
        </w:tc>
        <w:tc>
          <w:tcPr>
            <w:tcW w:w="6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主要活动安排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12月17日上午</w:t>
            </w:r>
          </w:p>
        </w:tc>
        <w:tc>
          <w:tcPr>
            <w:tcW w:w="6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中国-东盟建筑业暨高品质人居环境博览会开幕式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（开幕式于8:30举行，请提前15分钟入场）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2.“一带一路”与建筑业发展主论坛</w:t>
            </w:r>
          </w:p>
        </w:tc>
        <w:tc>
          <w:tcPr>
            <w:tcW w:w="8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12月17日下午</w:t>
            </w:r>
          </w:p>
        </w:tc>
        <w:tc>
          <w:tcPr>
            <w:tcW w:w="6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中国—东盟合作项目签约、广西住建行业成果发布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度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鲁班奖颁奖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暨行业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创新大会</w:t>
            </w:r>
          </w:p>
        </w:tc>
        <w:tc>
          <w:tcPr>
            <w:tcW w:w="8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12月18日上午</w:t>
            </w:r>
          </w:p>
        </w:tc>
        <w:tc>
          <w:tcPr>
            <w:tcW w:w="6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平行论坛：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1.中国工程标准化国际化分论坛；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2. “一带一路”倡议下工程建设企业合规经营与风险防控分论坛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建设领域消防技术数字化暨消防行业发展分论坛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4.“一带一路”下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的城乡人居环境品质提升分论坛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.第七届中国城市更新峰会</w:t>
            </w:r>
          </w:p>
        </w:tc>
        <w:tc>
          <w:tcPr>
            <w:tcW w:w="8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12月18日下午</w:t>
            </w:r>
          </w:p>
        </w:tc>
        <w:tc>
          <w:tcPr>
            <w:tcW w:w="6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平行论坛：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1.第七届中国城市更新峰会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2.工程造价改革创新发展分论坛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3.中国—东盟建筑行业大数据高质量发展高峰分论坛</w:t>
            </w:r>
          </w:p>
        </w:tc>
        <w:tc>
          <w:tcPr>
            <w:tcW w:w="8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12月19日</w:t>
            </w:r>
          </w:p>
        </w:tc>
        <w:tc>
          <w:tcPr>
            <w:tcW w:w="6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观展</w:t>
            </w:r>
          </w:p>
        </w:tc>
        <w:tc>
          <w:tcPr>
            <w:tcW w:w="8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C7AFD"/>
    <w:multiLevelType w:val="singleLevel"/>
    <w:tmpl w:val="ACFC7A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C5BB4"/>
    <w:rsid w:val="4DDC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2021-12-07T10:02:00Z</dcterms:created>
  <dc:creator>情有独钟△</dc:creator>
  <cp:lastModifiedBy>情有独钟△</cp:lastModifiedBy>
  <dcterms:modified xsi:type="dcterms:W3CDTF">2021-12-07T10:03:07Z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350F5A23CC7A4123966D60948C365449</vt:lpwstr>
  </property>
</Properties>
</file>