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" w:cs="仿宋"/>
          <w:b/>
          <w:sz w:val="28"/>
          <w:szCs w:val="28"/>
        </w:rPr>
        <w:t>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2022年度广西建筑装饰工程优质奖（建筑装饰设计类）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获奖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工程项目名单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（排名不分先后）</w:t>
      </w: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1.工程名称：广西投资大厦升级改造（3F员工食堂）工程设计施工总承包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</w:t>
      </w:r>
    </w:p>
    <w:p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*设计单位：广西华蓝建筑装饰工程有限公司</w:t>
      </w:r>
    </w:p>
    <w:p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主设计师：刘娟</w:t>
      </w:r>
    </w:p>
    <w:p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参与设计师：许龙艳、李尚芳、黄长鹤、陈媛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 广西壮族自治区沙井至吴圩公路工程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*设计单位： 广西交通设计集团有限公司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主设计师：蒙承勇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参与设计师：李恒、宁乃云、梁苡宁、梁翀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 中国南宁区域营运中心办公楼精装修工程设计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*设计单位：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深圳市极尚建设集团股份有限公司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主设计师：董子新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（二）百色市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 百色鼎盛中央城·梦之岛店室内精装修工程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*设计单位： 广西华蓝建筑装饰工程有限公司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主设计师：曾庆德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参与设计师：韦华恩、张祖瑞、刘培新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（三）贵港市：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贵港市双拥展示馆（市退役军人思想政治教育基地）项目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*设计单位： 广西华通建筑装饰工程有限公司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主设计师：吴瑕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参与设计师：罗小梅</w:t>
      </w:r>
    </w:p>
    <w:p>
      <w:pPr>
        <w:widowControl/>
        <w:spacing w:line="360" w:lineRule="auto"/>
        <w:rPr>
          <w:rFonts w:hint="eastAsia" w:ascii="仿宋_GB2312" w:hAnsi="仿宋_GB2312" w:eastAsia="仿宋" w:cs="仿宋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）防城港市：</w:t>
      </w:r>
    </w:p>
    <w:p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 防城港市沙潭江生态科技产业园启动区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一期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*设计单位：华蓝设计（集团）有限公司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主设计师：周念萱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）崇左市：</w:t>
      </w:r>
    </w:p>
    <w:p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广西南宁临空经济示范区桂民投生态产业园展示中心</w:t>
      </w:r>
    </w:p>
    <w:p>
      <w:pPr>
        <w:widowControl/>
        <w:spacing w:line="360" w:lineRule="auto"/>
        <w:ind w:firstLine="140" w:firstLineChar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*设计单位：广西壮族自治区建筑科学研究设计院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主设计师：曾磊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参与设计师：庞耀国、杨帆、黄燕、邹诗毅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）河池市：</w:t>
      </w:r>
    </w:p>
    <w:p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.工程名称：南丹县融媒体中心项目设计、采购、施工、（EPC）工程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*设计单位：广西建工集团桂港建筑装饰有限公司</w:t>
      </w:r>
    </w:p>
    <w:p>
      <w:pPr>
        <w:widowControl/>
        <w:spacing w:line="360" w:lineRule="auto"/>
        <w:ind w:left="0" w:leftChars="0" w:firstLine="218" w:firstLineChars="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主设计师：昌武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247" w:bottom="1417" w:left="1417" w:header="0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67" w:y="1"/>
      <w:rPr>
        <w:rFonts w:ascii="仿宋_GB2312" w:hAnsi="仿宋_GB2312" w:eastAsia="Arial Unicode MS" w:cs="仿宋"/>
        <w:sz w:val="28"/>
        <w:szCs w:val="28"/>
      </w:rPr>
    </w:pPr>
    <w:r>
      <w:rPr>
        <w:rFonts w:ascii="仿宋_GB2312" w:hAnsi="仿宋_GB2312" w:eastAsia="Arial Unicode MS" w:cs="仿宋"/>
        <w:sz w:val="28"/>
        <w:szCs w:val="28"/>
      </w:rPr>
      <w:fldChar w:fldCharType="begin"/>
    </w:r>
    <w:r>
      <w:rPr>
        <w:rFonts w:ascii="仿宋_GB2312" w:hAnsi="仿宋_GB2312" w:eastAsia="Arial Unicode MS" w:cs="仿宋"/>
        <w:sz w:val="28"/>
        <w:szCs w:val="28"/>
      </w:rPr>
      <w:instrText xml:space="preserve"> PAGE \* Arabic </w:instrText>
    </w:r>
    <w:r>
      <w:rPr>
        <w:rFonts w:ascii="仿宋_GB2312" w:hAnsi="仿宋_GB2312" w:eastAsia="Arial Unicode MS" w:cs="仿宋"/>
        <w:sz w:val="28"/>
        <w:szCs w:val="28"/>
      </w:rPr>
      <w:fldChar w:fldCharType="separate"/>
    </w:r>
    <w:r>
      <w:rPr>
        <w:rFonts w:ascii="仿宋_GB2312" w:hAnsi="仿宋_GB2312" w:eastAsia="Arial Unicode MS" w:cs="仿宋"/>
        <w:sz w:val="28"/>
        <w:szCs w:val="28"/>
      </w:rPr>
      <w:t>1</w:t>
    </w:r>
    <w:r>
      <w:rPr>
        <w:rFonts w:ascii="仿宋_GB2312" w:hAnsi="仿宋_GB2312" w:eastAsia="Arial Unicode MS" w:cs="仿宋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</w:docVars>
  <w:rsids>
    <w:rsidRoot w:val="52A829B7"/>
    <w:rsid w:val="52A8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3">
    <w:name w:val="header"/>
    <w:basedOn w:val="1"/>
    <w:qFormat/>
    <w:uiPriority w:val="6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2023-01-03T07:06:00Z</dcterms:created>
  <dc:creator>情有独钟△</dc:creator>
  <cp:lastModifiedBy>情有独钟△</cp:lastModifiedBy>
  <dcterms:modified xsi:type="dcterms:W3CDTF">2023-01-03T07:06:43Z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16136D0236E84057B6242C7C800B16E7</vt:lpwstr>
  </property>
</Properties>
</file>